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302"/>
        <w:gridCol w:w="948"/>
        <w:gridCol w:w="747"/>
        <w:gridCol w:w="660"/>
        <w:gridCol w:w="1050"/>
        <w:gridCol w:w="1095"/>
        <w:gridCol w:w="735"/>
        <w:gridCol w:w="855"/>
        <w:gridCol w:w="1263"/>
        <w:gridCol w:w="1049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货物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DN300*SN8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1E18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6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DN400*SN8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43C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8D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AD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0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13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78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84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DN500*SN8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0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6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B80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3C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F0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1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B2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30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233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0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DN600*SN8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8B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E2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DA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C3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4D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C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79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1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A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DN300*SN10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6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1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0A5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26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E8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7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5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E2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69C1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3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0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DN400*SN10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B7A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8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A4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B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5E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D3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09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DN500*SN10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123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1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D4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0BB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864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91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3D0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C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DN600*SN10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28E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74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7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9E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ED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7D75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HDPE双壁波纹管密封圈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F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AC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6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A6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9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5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C9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50C4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HDPE双壁波纹管密封圈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C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E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215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83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54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38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5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8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580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5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HDPE双壁波纹管密封圈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B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151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9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83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7B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4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6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C414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9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HDPE双壁波纹管密封圈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E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4ED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6F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62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03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3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45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AB7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0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4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DN300*SN8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79A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41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A4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AB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D2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69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CCA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C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DN400*SN8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6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A9C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44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4A5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2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79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5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CC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D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C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DN500*SN8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B54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69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9F2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8C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6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8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F4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3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DN600*SN8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B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567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3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E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90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C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B88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11E0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1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2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DN300*SN10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FFD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DE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90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D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E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31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E19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1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DN400*SN10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6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03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34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18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C8B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1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7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E68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F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DN500*SN10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1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2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00B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60B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5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26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AC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C03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7E9D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6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DN600*SN10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315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94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CC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95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2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66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EF38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C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DN300*SN12.5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87F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7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DD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2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4B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4D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21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D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DN400*SN12.5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A7A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94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CC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F8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9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A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203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6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DN500*SN12.5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C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BAA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5E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14B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56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B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CFF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43A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C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E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DN600*SN10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7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314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C2C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1A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929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20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C4D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1DD8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HDPE中空壁缠绕管密封圈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B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FEB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D9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2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4A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74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FBF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611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HDPE中空壁缠绕管密封圈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C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309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88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C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34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8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A3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A9E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3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HDPE中空壁缠绕管密封圈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1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D9D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C2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E1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21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95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7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1D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HDPE中空壁缠绕管密封圈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0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DN600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0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7E6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EF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C6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8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206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1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898222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70FA713">
      <w:pPr>
        <w:adjustRightInd w:val="0"/>
        <w:snapToGrid w:val="0"/>
        <w:spacing w:line="500" w:lineRule="exact"/>
        <w:rPr>
          <w:rFonts w:hint="eastAsia" w:ascii="宋体" w:hAnsi="宋体"/>
          <w:color w:val="000000"/>
          <w:sz w:val="24"/>
        </w:rPr>
      </w:pPr>
      <w:bookmarkStart w:id="1" w:name="_GoBack"/>
      <w:bookmarkEnd w:id="1"/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15240FC"/>
    <w:rsid w:val="2DE05537"/>
    <w:rsid w:val="2E607C4D"/>
    <w:rsid w:val="31313DC1"/>
    <w:rsid w:val="340A6061"/>
    <w:rsid w:val="3F7A16EE"/>
    <w:rsid w:val="55B349B2"/>
    <w:rsid w:val="56EB35B6"/>
    <w:rsid w:val="57F051CF"/>
    <w:rsid w:val="606B16CA"/>
    <w:rsid w:val="69B45953"/>
    <w:rsid w:val="71880C3C"/>
    <w:rsid w:val="770C7C5D"/>
    <w:rsid w:val="78431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1088</Words>
  <Characters>1142</Characters>
  <Lines>10</Lines>
  <Paragraphs>3</Paragraphs>
  <TotalTime>6</TotalTime>
  <ScaleCrop>false</ScaleCrop>
  <LinksUpToDate>false</LinksUpToDate>
  <CharactersWithSpaces>1733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WPS_1678439165</cp:lastModifiedBy>
  <cp:lastPrinted>2025-06-13T00:33:00Z</cp:lastPrinted>
  <dcterms:modified xsi:type="dcterms:W3CDTF">2025-08-28T08:40:06Z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eyJoZGlkIjoiYzBhMTEzMWQ5MTJkNmM2YzgxODg3ZDliNDA1NDUxOTgiLCJ1c2VySWQiOiIxNDc4NTYxMzAzIn0=</vt:lpwstr>
  </property>
</Properties>
</file>